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810F" w14:textId="77777777" w:rsidR="00FE1C42" w:rsidRDefault="00FE1C42" w:rsidP="00FE1C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Astrophysics Quiz No. 2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How did the elements and molecules find their final residence in the solar system?  This question is not easily answered.</w:t>
      </w:r>
    </w:p>
    <w:p w14:paraId="483B74AA" w14:textId="67C529D8" w:rsidR="00FE1C42" w:rsidRDefault="001B1583" w:rsidP="00FE1C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583">
        <w:rPr>
          <w:sz w:val="28"/>
          <w:szCs w:val="28"/>
        </w:rPr>
        <w:t xml:space="preserve">Major constituents of volatiles of solar system </w:t>
      </w:r>
      <w:r w:rsidRPr="00C01608">
        <w:rPr>
          <w:sz w:val="28"/>
          <w:szCs w:val="28"/>
          <w:u w:val="single"/>
        </w:rPr>
        <w:t xml:space="preserve">solid </w:t>
      </w:r>
      <w:r w:rsidRPr="001B1583">
        <w:rPr>
          <w:sz w:val="28"/>
          <w:szCs w:val="28"/>
        </w:rPr>
        <w:t xml:space="preserve">bodies are H, He, N, O, and C and make-up </w:t>
      </w:r>
      <w:r>
        <w:rPr>
          <w:sz w:val="28"/>
          <w:szCs w:val="28"/>
        </w:rPr>
        <w:t>the most abundant molecules which are:</w:t>
      </w:r>
      <w:r>
        <w:rPr>
          <w:sz w:val="28"/>
          <w:szCs w:val="28"/>
        </w:rPr>
        <w:br/>
        <w:t xml:space="preserve">a.  </w:t>
      </w:r>
      <w:r w:rsidR="00C10563" w:rsidRPr="00C10563">
        <w:rPr>
          <w:sz w:val="28"/>
          <w:szCs w:val="28"/>
        </w:rPr>
        <w:t>H</w:t>
      </w:r>
      <w:r w:rsidR="00C10563" w:rsidRPr="00C10563">
        <w:rPr>
          <w:sz w:val="28"/>
          <w:szCs w:val="28"/>
          <w:vertAlign w:val="subscript"/>
        </w:rPr>
        <w:t>2</w:t>
      </w:r>
      <w:r w:rsidR="00C10563" w:rsidRPr="00C10563">
        <w:rPr>
          <w:sz w:val="28"/>
          <w:szCs w:val="28"/>
        </w:rPr>
        <w:t>0, CH</w:t>
      </w:r>
      <w:r w:rsidR="00C10563" w:rsidRPr="00C10563">
        <w:rPr>
          <w:sz w:val="28"/>
          <w:szCs w:val="28"/>
          <w:vertAlign w:val="subscript"/>
        </w:rPr>
        <w:t>4</w:t>
      </w:r>
      <w:r w:rsidR="00C10563" w:rsidRPr="00C10563">
        <w:rPr>
          <w:sz w:val="28"/>
          <w:szCs w:val="28"/>
        </w:rPr>
        <w:t>, CO</w:t>
      </w:r>
      <w:r w:rsidR="00C10563" w:rsidRPr="00C10563">
        <w:rPr>
          <w:sz w:val="28"/>
          <w:szCs w:val="28"/>
          <w:vertAlign w:val="subscript"/>
        </w:rPr>
        <w:t>2</w:t>
      </w:r>
      <w:r w:rsidR="00C10563" w:rsidRPr="00C10563">
        <w:rPr>
          <w:sz w:val="28"/>
          <w:szCs w:val="28"/>
        </w:rPr>
        <w:t xml:space="preserve">, </w:t>
      </w:r>
      <w:proofErr w:type="spellStart"/>
      <w:r w:rsidR="00C10563" w:rsidRPr="00C10563">
        <w:rPr>
          <w:sz w:val="28"/>
          <w:szCs w:val="28"/>
        </w:rPr>
        <w:t>NO</w:t>
      </w:r>
      <w:r w:rsidR="00C10563" w:rsidRPr="00C10563">
        <w:rPr>
          <w:sz w:val="28"/>
          <w:szCs w:val="28"/>
          <w:vertAlign w:val="subscript"/>
        </w:rPr>
        <w:t>n</w:t>
      </w:r>
      <w:proofErr w:type="spellEnd"/>
      <w:r w:rsidR="00C10563" w:rsidRPr="00C10563">
        <w:rPr>
          <w:sz w:val="28"/>
          <w:szCs w:val="28"/>
        </w:rPr>
        <w:t xml:space="preserve">, </w:t>
      </w:r>
      <w:proofErr w:type="spellStart"/>
      <w:r w:rsidR="00C10563" w:rsidRPr="00C10563">
        <w:rPr>
          <w:sz w:val="28"/>
          <w:szCs w:val="28"/>
        </w:rPr>
        <w:t>SiO</w:t>
      </w:r>
      <w:r w:rsidR="00C10563" w:rsidRPr="00C10563">
        <w:rPr>
          <w:sz w:val="28"/>
          <w:szCs w:val="28"/>
          <w:vertAlign w:val="subscript"/>
        </w:rPr>
        <w:t>n</w:t>
      </w:r>
      <w:proofErr w:type="spellEnd"/>
      <w:r w:rsidR="00C10563" w:rsidRPr="00C10563">
        <w:rPr>
          <w:sz w:val="28"/>
          <w:szCs w:val="28"/>
        </w:rPr>
        <w:t>, &amp; NH</w:t>
      </w:r>
      <w:r w:rsidR="00C10563" w:rsidRPr="00C10563">
        <w:rPr>
          <w:sz w:val="28"/>
          <w:szCs w:val="28"/>
          <w:vertAlign w:val="subscript"/>
        </w:rPr>
        <w:t>4</w:t>
      </w:r>
      <w:r w:rsidR="00C10563" w:rsidRPr="00C10563">
        <w:rPr>
          <w:sz w:val="28"/>
          <w:szCs w:val="28"/>
        </w:rPr>
        <w:t>.</w:t>
      </w:r>
      <w:r w:rsidR="00C10563">
        <w:rPr>
          <w:sz w:val="28"/>
          <w:szCs w:val="28"/>
        </w:rPr>
        <w:br/>
        <w:t>b.  The isotopes of hydrogen and helium.</w:t>
      </w:r>
    </w:p>
    <w:p w14:paraId="737DD581" w14:textId="77777777" w:rsidR="00C10563" w:rsidRDefault="00C10563" w:rsidP="00C105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0563">
        <w:rPr>
          <w:sz w:val="28"/>
          <w:szCs w:val="28"/>
        </w:rPr>
        <w:t xml:space="preserve">Massive Population III stars keep exploding </w:t>
      </w:r>
      <w:r>
        <w:rPr>
          <w:sz w:val="28"/>
          <w:szCs w:val="28"/>
        </w:rPr>
        <w:t xml:space="preserve">in the very early universe </w:t>
      </w:r>
      <w:r w:rsidRPr="00C10563">
        <w:rPr>
          <w:sz w:val="28"/>
          <w:szCs w:val="28"/>
        </w:rPr>
        <w:t xml:space="preserve">and eventually divide into many medium </w:t>
      </w:r>
      <w:proofErr w:type="spellStart"/>
      <w:proofErr w:type="gramStart"/>
      <w:r w:rsidRPr="00C10563">
        <w:rPr>
          <w:sz w:val="28"/>
          <w:szCs w:val="28"/>
        </w:rPr>
        <w:t>size,Population</w:t>
      </w:r>
      <w:proofErr w:type="spellEnd"/>
      <w:proofErr w:type="gramEnd"/>
      <w:r w:rsidRPr="00C10563">
        <w:rPr>
          <w:sz w:val="28"/>
          <w:szCs w:val="28"/>
        </w:rPr>
        <w:t xml:space="preserve"> II stars </w:t>
      </w:r>
      <w:r>
        <w:rPr>
          <w:sz w:val="28"/>
          <w:szCs w:val="28"/>
        </w:rPr>
        <w:t>creating elements of</w:t>
      </w:r>
      <w:r w:rsidRPr="00C10563">
        <w:rPr>
          <w:sz w:val="28"/>
          <w:szCs w:val="28"/>
        </w:rPr>
        <w:t xml:space="preserve"> higher</w:t>
      </w:r>
      <w:r>
        <w:rPr>
          <w:sz w:val="28"/>
          <w:szCs w:val="28"/>
        </w:rPr>
        <w:t xml:space="preserve"> atomic numbers or</w:t>
      </w:r>
      <w:r w:rsidRPr="00C10563">
        <w:rPr>
          <w:sz w:val="28"/>
          <w:szCs w:val="28"/>
        </w:rPr>
        <w:t xml:space="preserve"> metallicity.</w:t>
      </w:r>
      <w:r>
        <w:rPr>
          <w:sz w:val="28"/>
          <w:szCs w:val="28"/>
        </w:rPr>
        <w:t xml:space="preserve">  How do astronomers identify our star, the Sun?</w:t>
      </w:r>
      <w:r>
        <w:rPr>
          <w:sz w:val="28"/>
          <w:szCs w:val="28"/>
        </w:rPr>
        <w:br/>
        <w:t>a.  As</w:t>
      </w:r>
      <w:r w:rsidRPr="00C10563">
        <w:rPr>
          <w:sz w:val="28"/>
          <w:szCs w:val="28"/>
        </w:rPr>
        <w:t xml:space="preserve"> a long-lived yellow dwarf star </w:t>
      </w:r>
    </w:p>
    <w:p w14:paraId="10B2DAA4" w14:textId="7EB6BACF" w:rsidR="00C10563" w:rsidRPr="00C10563" w:rsidRDefault="00C10563" w:rsidP="00C105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</w:t>
      </w:r>
      <w:r w:rsidRPr="00C10563">
        <w:rPr>
          <w:sz w:val="28"/>
          <w:szCs w:val="28"/>
        </w:rPr>
        <w:t xml:space="preserve"> Population I, with the highest metallicity</w:t>
      </w:r>
      <w:r>
        <w:rPr>
          <w:sz w:val="28"/>
          <w:szCs w:val="28"/>
        </w:rPr>
        <w:br/>
        <w:t>c.  As a medium size Population II star with medium metallicity</w:t>
      </w:r>
      <w:r>
        <w:rPr>
          <w:sz w:val="28"/>
          <w:szCs w:val="28"/>
        </w:rPr>
        <w:br/>
        <w:t>d.  As a several- generation star that gathered higher metals from previously exploded stars via large molecular clouds in the interstellar medium.</w:t>
      </w:r>
    </w:p>
    <w:p w14:paraId="5166ABAE" w14:textId="1A2E6A1F" w:rsidR="00C10563" w:rsidRPr="00C10563" w:rsidRDefault="00025639" w:rsidP="0002563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A9F20B" wp14:editId="4EB4E261">
            <wp:extent cx="4770120" cy="2511289"/>
            <wp:effectExtent l="0" t="0" r="0" b="3810"/>
            <wp:docPr id="7" name="Picture Placeholder 6" descr="A diagram of different colored circles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 descr="A diagram of different colored circles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2" r="10502"/>
                    <a:stretch>
                      <a:fillRect/>
                    </a:stretch>
                  </pic:blipFill>
                  <pic:spPr>
                    <a:xfrm>
                      <a:off x="0" y="0"/>
                      <a:ext cx="4795441" cy="252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3B4D5" w14:textId="577565AE" w:rsidR="00A26548" w:rsidRDefault="00760494" w:rsidP="00760494">
      <w:pPr>
        <w:jc w:val="center"/>
        <w:rPr>
          <w:b/>
          <w:bCs/>
          <w:sz w:val="28"/>
          <w:szCs w:val="28"/>
        </w:rPr>
      </w:pPr>
      <w:r w:rsidRPr="00760494">
        <w:rPr>
          <w:b/>
          <w:bCs/>
          <w:sz w:val="28"/>
          <w:szCs w:val="28"/>
        </w:rPr>
        <w:t>Scale of Largest Known Stars</w:t>
      </w:r>
    </w:p>
    <w:p w14:paraId="119CBFFB" w14:textId="710CF91B" w:rsidR="00760494" w:rsidRDefault="00560257" w:rsidP="00560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60257">
        <w:rPr>
          <w:sz w:val="28"/>
          <w:szCs w:val="28"/>
        </w:rPr>
        <w:t xml:space="preserve"> Due</w:t>
      </w:r>
      <w:r>
        <w:rPr>
          <w:sz w:val="28"/>
          <w:szCs w:val="28"/>
        </w:rPr>
        <w:t xml:space="preserve"> to </w:t>
      </w:r>
      <w:r w:rsidR="0029122E">
        <w:rPr>
          <w:sz w:val="28"/>
          <w:szCs w:val="28"/>
        </w:rPr>
        <w:t xml:space="preserve">their creation by </w:t>
      </w:r>
      <w:r>
        <w:rPr>
          <w:sz w:val="28"/>
          <w:szCs w:val="28"/>
        </w:rPr>
        <w:t>the continuing explosion of larger short-lived stars, what are the most observable o</w:t>
      </w:r>
      <w:r w:rsidR="0029122E">
        <w:rPr>
          <w:sz w:val="28"/>
          <w:szCs w:val="28"/>
        </w:rPr>
        <w:t>b</w:t>
      </w:r>
      <w:r>
        <w:rPr>
          <w:sz w:val="28"/>
          <w:szCs w:val="28"/>
        </w:rPr>
        <w:t>jects in the universe?</w:t>
      </w:r>
      <w:r>
        <w:rPr>
          <w:sz w:val="28"/>
          <w:szCs w:val="28"/>
        </w:rPr>
        <w:br/>
        <w:t>a.  Asteroids and comets</w:t>
      </w:r>
      <w:r>
        <w:rPr>
          <w:sz w:val="28"/>
          <w:szCs w:val="28"/>
        </w:rPr>
        <w:br/>
        <w:t>b.  Galaxies</w:t>
      </w:r>
      <w:r>
        <w:rPr>
          <w:sz w:val="28"/>
          <w:szCs w:val="28"/>
        </w:rPr>
        <w:br/>
        <w:t xml:space="preserve">c.  Dwarf stars and </w:t>
      </w:r>
      <w:proofErr w:type="gramStart"/>
      <w:r>
        <w:rPr>
          <w:sz w:val="28"/>
          <w:szCs w:val="28"/>
        </w:rPr>
        <w:t>planets</w:t>
      </w:r>
      <w:proofErr w:type="gramEnd"/>
    </w:p>
    <w:p w14:paraId="7E87202C" w14:textId="6C428DA0" w:rsidR="000D2676" w:rsidRDefault="000D2676" w:rsidP="000D267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40271D" wp14:editId="07B5ADBA">
            <wp:extent cx="5036820" cy="3505200"/>
            <wp:effectExtent l="0" t="0" r="0" b="0"/>
            <wp:docPr id="5" name="Picture Placeholder 4" descr="A screenshot of a computer screen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 descr="A screenshot of a computer screen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B384B" w14:textId="31E04371" w:rsidR="000D2676" w:rsidRPr="000D2676" w:rsidRDefault="000D2676" w:rsidP="000D2676">
      <w:pPr>
        <w:jc w:val="center"/>
        <w:rPr>
          <w:b/>
          <w:bCs/>
          <w:sz w:val="28"/>
          <w:szCs w:val="28"/>
        </w:rPr>
      </w:pPr>
      <w:r w:rsidRPr="000D2676">
        <w:rPr>
          <w:b/>
          <w:bCs/>
          <w:sz w:val="28"/>
          <w:szCs w:val="28"/>
        </w:rPr>
        <w:t>Population I</w:t>
      </w:r>
      <w:r w:rsidRPr="000D2676">
        <w:rPr>
          <w:b/>
          <w:bCs/>
          <w:sz w:val="28"/>
          <w:szCs w:val="28"/>
        </w:rPr>
        <w:t xml:space="preserve"> </w:t>
      </w:r>
      <w:proofErr w:type="gramStart"/>
      <w:r w:rsidRPr="000D2676">
        <w:rPr>
          <w:b/>
          <w:bCs/>
          <w:sz w:val="28"/>
          <w:szCs w:val="28"/>
        </w:rPr>
        <w:t>stars</w:t>
      </w:r>
      <w:proofErr w:type="gramEnd"/>
      <w:r w:rsidRPr="000D2676">
        <w:rPr>
          <w:b/>
          <w:bCs/>
          <w:sz w:val="28"/>
          <w:szCs w:val="28"/>
        </w:rPr>
        <w:t>, with the highest metallicity</w:t>
      </w:r>
    </w:p>
    <w:p w14:paraId="05F45BF7" w14:textId="60D81999" w:rsidR="00560257" w:rsidRDefault="001B57D4" w:rsidP="005602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57D4">
        <w:rPr>
          <w:sz w:val="28"/>
          <w:szCs w:val="28"/>
        </w:rPr>
        <w:t>All the major constituents of the planets c</w:t>
      </w:r>
      <w:r>
        <w:rPr>
          <w:sz w:val="28"/>
          <w:szCs w:val="28"/>
        </w:rPr>
        <w:t>o</w:t>
      </w:r>
      <w:r w:rsidRPr="001B57D4">
        <w:rPr>
          <w:sz w:val="28"/>
          <w:szCs w:val="28"/>
        </w:rPr>
        <w:t>me from the elements of stellar nucleosynthesis</w:t>
      </w:r>
      <w:r>
        <w:rPr>
          <w:sz w:val="28"/>
          <w:szCs w:val="28"/>
        </w:rPr>
        <w:t xml:space="preserve"> which is what percentage of the total mass of the solar system?</w:t>
      </w:r>
      <w:r>
        <w:rPr>
          <w:sz w:val="28"/>
          <w:szCs w:val="28"/>
        </w:rPr>
        <w:br/>
        <w:t xml:space="preserve">a.  5 %       b.  </w:t>
      </w:r>
      <w:r w:rsidR="00926467">
        <w:rPr>
          <w:sz w:val="28"/>
          <w:szCs w:val="28"/>
        </w:rPr>
        <w:t>2.5 %        c.  0.1 %</w:t>
      </w:r>
      <w:r w:rsidR="00926467">
        <w:rPr>
          <w:sz w:val="28"/>
          <w:szCs w:val="28"/>
        </w:rPr>
        <w:br/>
      </w:r>
    </w:p>
    <w:p w14:paraId="28AAEF7A" w14:textId="4F48A546" w:rsidR="00E17815" w:rsidRDefault="00926467" w:rsidP="009264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the entire solar system is made from the same interstellar cloud, why is the composition of </w:t>
      </w:r>
      <w:r w:rsidR="00492A1E">
        <w:rPr>
          <w:sz w:val="28"/>
          <w:szCs w:val="28"/>
        </w:rPr>
        <w:t xml:space="preserve">the </w:t>
      </w:r>
      <w:r>
        <w:rPr>
          <w:sz w:val="28"/>
          <w:szCs w:val="28"/>
        </w:rPr>
        <w:t>planets and</w:t>
      </w:r>
      <w:r w:rsidR="00492A1E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Sun so different?</w:t>
      </w:r>
    </w:p>
    <w:p w14:paraId="1214059B" w14:textId="3FE08A5D" w:rsidR="00926467" w:rsidRDefault="00926467" w:rsidP="00E178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The early protostar after reaching ignition keeps drawing inward denser, more solid elements and </w:t>
      </w:r>
      <w:proofErr w:type="spellStart"/>
      <w:r>
        <w:rPr>
          <w:sz w:val="28"/>
          <w:szCs w:val="28"/>
        </w:rPr>
        <w:t>minerials</w:t>
      </w:r>
      <w:proofErr w:type="spellEnd"/>
      <w:r>
        <w:rPr>
          <w:sz w:val="28"/>
          <w:szCs w:val="28"/>
        </w:rPr>
        <w:t xml:space="preserve"> while pushing away via solar winds the lighter volatile elements toward the outer solar system.</w:t>
      </w:r>
      <w:r>
        <w:rPr>
          <w:sz w:val="28"/>
          <w:szCs w:val="28"/>
        </w:rPr>
        <w:br/>
        <w:t xml:space="preserve">b.  As the protostar disk pulls inward, denser elements become striated </w:t>
      </w:r>
      <w:r w:rsidR="00E17815">
        <w:rPr>
          <w:sz w:val="28"/>
          <w:szCs w:val="28"/>
        </w:rPr>
        <w:t xml:space="preserve">due to unknown mechanisms </w:t>
      </w:r>
      <w:r>
        <w:rPr>
          <w:sz w:val="28"/>
          <w:szCs w:val="28"/>
        </w:rPr>
        <w:t xml:space="preserve">into </w:t>
      </w:r>
      <w:r w:rsidR="00734965">
        <w:rPr>
          <w:sz w:val="28"/>
          <w:szCs w:val="28"/>
        </w:rPr>
        <w:t xml:space="preserve">concentric </w:t>
      </w:r>
      <w:r>
        <w:rPr>
          <w:sz w:val="28"/>
          <w:szCs w:val="28"/>
        </w:rPr>
        <w:t>rings</w:t>
      </w:r>
      <w:r w:rsidR="00734965">
        <w:rPr>
          <w:sz w:val="28"/>
          <w:szCs w:val="28"/>
        </w:rPr>
        <w:t xml:space="preserve"> which will eventually </w:t>
      </w:r>
      <w:proofErr w:type="spellStart"/>
      <w:r w:rsidR="00734965">
        <w:rPr>
          <w:sz w:val="28"/>
          <w:szCs w:val="28"/>
        </w:rPr>
        <w:t>coalaece</w:t>
      </w:r>
      <w:proofErr w:type="spellEnd"/>
      <w:r w:rsidR="00734965">
        <w:rPr>
          <w:sz w:val="28"/>
          <w:szCs w:val="28"/>
        </w:rPr>
        <w:t xml:space="preserve"> into planetary cores that then begin to draw inward surrounding volatiles to form the gas and ice giants.</w:t>
      </w:r>
      <w:r w:rsidR="00734965">
        <w:rPr>
          <w:sz w:val="28"/>
          <w:szCs w:val="28"/>
        </w:rPr>
        <w:br/>
        <w:t>c.  The larger bodies such as the Sun and outer planets become unequally charged bodies that then are forced to disgorge high density materials from their equatorial planes to reach</w:t>
      </w:r>
      <w:r w:rsidR="00E17815">
        <w:rPr>
          <w:sz w:val="28"/>
          <w:szCs w:val="28"/>
        </w:rPr>
        <w:t xml:space="preserve"> charge</w:t>
      </w:r>
      <w:r w:rsidR="00734965">
        <w:rPr>
          <w:sz w:val="28"/>
          <w:szCs w:val="28"/>
        </w:rPr>
        <w:t xml:space="preserve"> equilibrium. The </w:t>
      </w:r>
      <w:proofErr w:type="gramStart"/>
      <w:r w:rsidR="00734965">
        <w:rPr>
          <w:sz w:val="28"/>
          <w:szCs w:val="28"/>
        </w:rPr>
        <w:t>high density</w:t>
      </w:r>
      <w:proofErr w:type="gramEnd"/>
      <w:r w:rsidR="00734965">
        <w:rPr>
          <w:sz w:val="28"/>
          <w:szCs w:val="28"/>
        </w:rPr>
        <w:t xml:space="preserve"> materials come from the interstellar cloud, but mostly from the star’s </w:t>
      </w:r>
      <w:r w:rsidR="00734965">
        <w:rPr>
          <w:sz w:val="28"/>
          <w:szCs w:val="28"/>
        </w:rPr>
        <w:lastRenderedPageBreak/>
        <w:t xml:space="preserve">extremely hot corona that fuses </w:t>
      </w:r>
      <w:r w:rsidR="00E17815">
        <w:rPr>
          <w:sz w:val="28"/>
          <w:szCs w:val="28"/>
        </w:rPr>
        <w:t xml:space="preserve">various </w:t>
      </w:r>
      <w:r w:rsidR="00734965">
        <w:rPr>
          <w:sz w:val="28"/>
          <w:szCs w:val="28"/>
        </w:rPr>
        <w:t xml:space="preserve">atomic nuclei that then sink to the body’s core to create </w:t>
      </w:r>
      <w:proofErr w:type="spellStart"/>
      <w:r w:rsidR="00734965">
        <w:rPr>
          <w:sz w:val="28"/>
          <w:szCs w:val="28"/>
        </w:rPr>
        <w:t>unequilibrium</w:t>
      </w:r>
      <w:proofErr w:type="spellEnd"/>
      <w:r w:rsidR="00734965">
        <w:rPr>
          <w:sz w:val="28"/>
          <w:szCs w:val="28"/>
        </w:rPr>
        <w:t xml:space="preserve"> of charge such as happen</w:t>
      </w:r>
      <w:r w:rsidR="00E17815">
        <w:rPr>
          <w:sz w:val="28"/>
          <w:szCs w:val="28"/>
        </w:rPr>
        <w:t>s</w:t>
      </w:r>
      <w:r w:rsidR="00734965">
        <w:rPr>
          <w:sz w:val="28"/>
          <w:szCs w:val="28"/>
        </w:rPr>
        <w:t xml:space="preserve"> in a man-made Z-pinch in plasma laboratories.</w:t>
      </w:r>
    </w:p>
    <w:p w14:paraId="4AAFCB6D" w14:textId="747A62C7" w:rsidR="00734965" w:rsidRDefault="00573F76" w:rsidP="007349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d.  Only weak ideas exist within consensus science and are disputed in such forums as</w:t>
      </w:r>
      <w:r w:rsidR="0029122E">
        <w:rPr>
          <w:sz w:val="28"/>
          <w:szCs w:val="28"/>
        </w:rPr>
        <w:t xml:space="preserve"> Quora, Reddit, and Astronomy StackExhange.com.</w:t>
      </w:r>
      <w:r w:rsidR="00E17815">
        <w:rPr>
          <w:sz w:val="28"/>
          <w:szCs w:val="28"/>
        </w:rPr>
        <w:t xml:space="preserve"> </w:t>
      </w:r>
      <w:r w:rsidR="00801D13">
        <w:rPr>
          <w:sz w:val="28"/>
          <w:szCs w:val="28"/>
        </w:rPr>
        <w:t>and</w:t>
      </w:r>
      <w:r w:rsidR="00E17815">
        <w:rPr>
          <w:sz w:val="28"/>
          <w:szCs w:val="28"/>
        </w:rPr>
        <w:t xml:space="preserve"> a </w:t>
      </w:r>
      <w:r w:rsidR="00C01608">
        <w:rPr>
          <w:sz w:val="28"/>
          <w:szCs w:val="28"/>
        </w:rPr>
        <w:t xml:space="preserve">persistence of a </w:t>
      </w:r>
      <w:r w:rsidR="00E17815">
        <w:rPr>
          <w:sz w:val="28"/>
          <w:szCs w:val="28"/>
        </w:rPr>
        <w:t>zealous resistance to an electrical hypothesis</w:t>
      </w:r>
      <w:r w:rsidR="00C01608">
        <w:rPr>
          <w:sz w:val="28"/>
          <w:szCs w:val="28"/>
        </w:rPr>
        <w:t>.</w:t>
      </w:r>
    </w:p>
    <w:p w14:paraId="2A9FD7C0" w14:textId="77777777" w:rsidR="0029122E" w:rsidRDefault="0029122E" w:rsidP="00734965">
      <w:pPr>
        <w:pStyle w:val="ListParagraph"/>
        <w:rPr>
          <w:sz w:val="28"/>
          <w:szCs w:val="28"/>
        </w:rPr>
      </w:pPr>
    </w:p>
    <w:p w14:paraId="04EF7462" w14:textId="4E3715B4" w:rsidR="0029122E" w:rsidRPr="0029122E" w:rsidRDefault="0029122E" w:rsidP="00734965">
      <w:pPr>
        <w:pStyle w:val="ListParagraph"/>
        <w:rPr>
          <w:b/>
          <w:bCs/>
          <w:sz w:val="28"/>
          <w:szCs w:val="28"/>
        </w:rPr>
      </w:pPr>
      <w:r w:rsidRPr="0029122E">
        <w:rPr>
          <w:b/>
          <w:bCs/>
          <w:sz w:val="28"/>
          <w:szCs w:val="28"/>
        </w:rPr>
        <w:t xml:space="preserve">Answers:  1. – </w:t>
      </w:r>
      <w:proofErr w:type="gramStart"/>
      <w:r w:rsidRPr="0029122E">
        <w:rPr>
          <w:b/>
          <w:bCs/>
          <w:sz w:val="28"/>
          <w:szCs w:val="28"/>
        </w:rPr>
        <w:t>a;  2</w:t>
      </w:r>
      <w:proofErr w:type="gramEnd"/>
      <w:r w:rsidRPr="0029122E">
        <w:rPr>
          <w:b/>
          <w:bCs/>
          <w:sz w:val="28"/>
          <w:szCs w:val="28"/>
        </w:rPr>
        <w:t>. – a, b, and d</w:t>
      </w:r>
      <w:r>
        <w:rPr>
          <w:b/>
          <w:bCs/>
          <w:sz w:val="28"/>
          <w:szCs w:val="28"/>
        </w:rPr>
        <w:t xml:space="preserve">;  3. </w:t>
      </w:r>
      <w:r w:rsidR="00E1781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E17815">
        <w:rPr>
          <w:b/>
          <w:bCs/>
          <w:sz w:val="28"/>
          <w:szCs w:val="28"/>
        </w:rPr>
        <w:t>c;  4. – c;  5. - d</w:t>
      </w:r>
    </w:p>
    <w:sectPr w:rsidR="0029122E" w:rsidRPr="0029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872D9"/>
    <w:multiLevelType w:val="hybridMultilevel"/>
    <w:tmpl w:val="75E67A6C"/>
    <w:lvl w:ilvl="0" w:tplc="05E0C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1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42"/>
    <w:rsid w:val="00025639"/>
    <w:rsid w:val="000D2676"/>
    <w:rsid w:val="001B1583"/>
    <w:rsid w:val="001B57D4"/>
    <w:rsid w:val="0029122E"/>
    <w:rsid w:val="00492A1E"/>
    <w:rsid w:val="00560257"/>
    <w:rsid w:val="00573F76"/>
    <w:rsid w:val="00734965"/>
    <w:rsid w:val="00760494"/>
    <w:rsid w:val="00801D13"/>
    <w:rsid w:val="00926467"/>
    <w:rsid w:val="00A26548"/>
    <w:rsid w:val="00C01608"/>
    <w:rsid w:val="00C10563"/>
    <w:rsid w:val="00E17815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24D0"/>
  <w15:chartTrackingRefBased/>
  <w15:docId w15:val="{02472F8A-B770-48D3-B8E5-529E30EF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42"/>
  </w:style>
  <w:style w:type="paragraph" w:styleId="Heading1">
    <w:name w:val="heading 1"/>
    <w:basedOn w:val="Normal"/>
    <w:next w:val="Normal"/>
    <w:link w:val="Heading1Char"/>
    <w:uiPriority w:val="9"/>
    <w:qFormat/>
    <w:rsid w:val="00FE1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C4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1C4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1C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1C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1C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1C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C4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1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C4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1C4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1C4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1C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1C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1C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1C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1C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1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1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1C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1C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1C4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1C4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1C4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1C42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105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Ettinger</dc:creator>
  <cp:keywords/>
  <dc:description/>
  <cp:lastModifiedBy>Douglas Ettinger</cp:lastModifiedBy>
  <cp:revision>13</cp:revision>
  <cp:lastPrinted>2024-04-13T21:34:00Z</cp:lastPrinted>
  <dcterms:created xsi:type="dcterms:W3CDTF">2024-04-13T17:57:00Z</dcterms:created>
  <dcterms:modified xsi:type="dcterms:W3CDTF">2024-04-24T19:27:00Z</dcterms:modified>
</cp:coreProperties>
</file>